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328" w:tblpY="1799"/>
        <w:tblW w:w="14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730"/>
        <w:gridCol w:w="4620"/>
      </w:tblGrid>
      <w:tr w:rsidR="00AF7612" w:rsidRPr="004C7734" w:rsidTr="004D4CDA">
        <w:tc>
          <w:tcPr>
            <w:tcW w:w="4952" w:type="dxa"/>
          </w:tcPr>
          <w:p w:rsidR="00AF7612" w:rsidRPr="004C7734" w:rsidRDefault="00AF7612" w:rsidP="004D4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учителей 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цикла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от  «___» _____________ 2022г.</w:t>
            </w:r>
          </w:p>
          <w:p w:rsidR="00AF7612" w:rsidRPr="004C7734" w:rsidRDefault="00AF7612" w:rsidP="004D4CDA">
            <w:pPr>
              <w:ind w:right="-1545"/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 </w:t>
            </w:r>
            <w:proofErr w:type="spellStart"/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Е.Ф.Полякова</w:t>
            </w:r>
            <w:proofErr w:type="spellEnd"/>
          </w:p>
          <w:p w:rsidR="00AF7612" w:rsidRPr="004C7734" w:rsidRDefault="00AF7612" w:rsidP="004D4CDA"/>
        </w:tc>
        <w:tc>
          <w:tcPr>
            <w:tcW w:w="4730" w:type="dxa"/>
          </w:tcPr>
          <w:p w:rsidR="00AF7612" w:rsidRPr="004C7734" w:rsidRDefault="00AF7612" w:rsidP="004D4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______________  Э.Н.Алексеева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«_____» _______________  2022г.</w:t>
            </w:r>
          </w:p>
          <w:p w:rsidR="00AF7612" w:rsidRPr="004C7734" w:rsidRDefault="00AF7612" w:rsidP="004D4CDA"/>
        </w:tc>
        <w:tc>
          <w:tcPr>
            <w:tcW w:w="4620" w:type="dxa"/>
          </w:tcPr>
          <w:p w:rsidR="00AF7612" w:rsidRPr="004C7734" w:rsidRDefault="00AF7612" w:rsidP="004D4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Директор МОАУ «Лицей №7»</w:t>
            </w: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____________Н.Г.Пушкарева</w:t>
            </w:r>
            <w:proofErr w:type="spellEnd"/>
          </w:p>
          <w:p w:rsidR="00AF7612" w:rsidRPr="004C7734" w:rsidRDefault="00AF7612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proofErr w:type="spellStart"/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 w:rsidRPr="004C7734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«___»_________2022г</w:t>
            </w:r>
            <w:r w:rsidRPr="004C7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F7612" w:rsidRPr="004C7734" w:rsidRDefault="00AF7612" w:rsidP="00AF7612"/>
    <w:p w:rsidR="00AF7612" w:rsidRPr="004C7734" w:rsidRDefault="00AF7612" w:rsidP="00AF7612">
      <w:pPr>
        <w:rPr>
          <w:rFonts w:ascii="Times New Roman" w:hAnsi="Times New Roman" w:cs="Times New Roman"/>
          <w:b/>
          <w:sz w:val="44"/>
          <w:szCs w:val="44"/>
        </w:rPr>
      </w:pPr>
    </w:p>
    <w:p w:rsidR="00AF7612" w:rsidRPr="004C7734" w:rsidRDefault="00AF7612" w:rsidP="00AF761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734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AF7612" w:rsidRPr="004C7734" w:rsidRDefault="00AF7612" w:rsidP="00AF761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734">
        <w:rPr>
          <w:rFonts w:ascii="Times New Roman" w:hAnsi="Times New Roman" w:cs="Times New Roman"/>
          <w:b/>
          <w:sz w:val="44"/>
          <w:szCs w:val="44"/>
        </w:rPr>
        <w:t>по курсу платных образовательных услуг</w:t>
      </w:r>
    </w:p>
    <w:p w:rsidR="00AF7612" w:rsidRPr="004C7734" w:rsidRDefault="00AF7612" w:rsidP="00AF761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734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Мини-футбол</w:t>
      </w:r>
      <w:r w:rsidRPr="004C7734">
        <w:rPr>
          <w:rFonts w:ascii="Times New Roman" w:hAnsi="Times New Roman" w:cs="Times New Roman"/>
          <w:b/>
          <w:sz w:val="44"/>
          <w:szCs w:val="44"/>
        </w:rPr>
        <w:t>»</w:t>
      </w:r>
    </w:p>
    <w:p w:rsidR="00AF7612" w:rsidRPr="004C7734" w:rsidRDefault="00AF7612" w:rsidP="00AF76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734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1-4</w:t>
      </w:r>
      <w:r w:rsidRPr="004C7734">
        <w:rPr>
          <w:rFonts w:ascii="Times New Roman" w:hAnsi="Times New Roman" w:cs="Times New Roman"/>
          <w:b/>
          <w:sz w:val="44"/>
          <w:szCs w:val="44"/>
        </w:rPr>
        <w:t xml:space="preserve"> класс </w:t>
      </w:r>
    </w:p>
    <w:tbl>
      <w:tblPr>
        <w:tblStyle w:val="a4"/>
        <w:tblpPr w:leftFromText="180" w:rightFromText="180" w:vertAnchor="text" w:horzAnchor="margin" w:tblpXSpec="right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8"/>
        <w:gridCol w:w="3210"/>
      </w:tblGrid>
      <w:tr w:rsidR="00AF7612" w:rsidRPr="004C7734" w:rsidTr="004D4CDA">
        <w:tc>
          <w:tcPr>
            <w:tcW w:w="1788" w:type="dxa"/>
          </w:tcPr>
          <w:p w:rsidR="00AF7612" w:rsidRPr="004C7734" w:rsidRDefault="00AF7612" w:rsidP="004D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AF7612" w:rsidRPr="004C7734" w:rsidRDefault="00AF7612" w:rsidP="004D4CDA"/>
        </w:tc>
        <w:tc>
          <w:tcPr>
            <w:tcW w:w="3210" w:type="dxa"/>
          </w:tcPr>
          <w:p w:rsidR="00AF7612" w:rsidRPr="004C7734" w:rsidRDefault="00AF7612" w:rsidP="004D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AF7612" w:rsidRPr="004C7734" w:rsidRDefault="00AF7612" w:rsidP="00AF761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7612" w:rsidRPr="004C7734" w:rsidRDefault="00AF7612" w:rsidP="00AF7612">
      <w:pPr>
        <w:rPr>
          <w:rFonts w:ascii="Times New Roman" w:hAnsi="Times New Roman" w:cs="Times New Roman"/>
          <w:sz w:val="28"/>
          <w:szCs w:val="28"/>
        </w:rPr>
      </w:pPr>
    </w:p>
    <w:p w:rsidR="00AF7612" w:rsidRPr="004C7734" w:rsidRDefault="00AF7612" w:rsidP="00AF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612" w:rsidRPr="004C7734" w:rsidRDefault="00AF7612" w:rsidP="00AF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612" w:rsidRPr="004C7734" w:rsidRDefault="00AF7612" w:rsidP="00AF7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734">
        <w:rPr>
          <w:rFonts w:ascii="Times New Roman" w:hAnsi="Times New Roman" w:cs="Times New Roman"/>
          <w:sz w:val="28"/>
          <w:szCs w:val="28"/>
        </w:rPr>
        <w:t>г. Оренбург</w:t>
      </w:r>
    </w:p>
    <w:p w:rsidR="00AF7612" w:rsidRPr="004C7734" w:rsidRDefault="00AF7612" w:rsidP="00AF7612">
      <w:pPr>
        <w:spacing w:after="0"/>
        <w:jc w:val="center"/>
      </w:pPr>
      <w:r w:rsidRPr="004C7734">
        <w:rPr>
          <w:rFonts w:ascii="Times New Roman" w:hAnsi="Times New Roman" w:cs="Times New Roman"/>
          <w:sz w:val="28"/>
          <w:szCs w:val="28"/>
        </w:rPr>
        <w:t xml:space="preserve"> 2022-2023 учебный год</w:t>
      </w:r>
    </w:p>
    <w:p w:rsidR="00AF7612" w:rsidRDefault="00AF7612">
      <w:pPr>
        <w:rPr>
          <w:rFonts w:ascii="Times New Roman" w:eastAsia="TimesNewRomanPS-BoldMT" w:hAnsi="Times New Roman" w:cs="Times New Roman"/>
          <w:b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sz w:val="28"/>
          <w:szCs w:val="28"/>
        </w:rPr>
        <w:br w:type="page"/>
      </w:r>
    </w:p>
    <w:p w:rsidR="00C6111D" w:rsidRPr="00C6111D" w:rsidRDefault="00C6111D" w:rsidP="00C6111D">
      <w:pPr>
        <w:pStyle w:val="a3"/>
        <w:jc w:val="center"/>
        <w:rPr>
          <w:rFonts w:ascii="Times New Roman" w:eastAsia="TimesNewRomanPS-BoldMT" w:hAnsi="Times New Roman" w:cs="Times New Roman"/>
          <w:b/>
          <w:sz w:val="28"/>
          <w:szCs w:val="28"/>
        </w:rPr>
      </w:pPr>
      <w:r w:rsidRPr="00C6111D">
        <w:rPr>
          <w:rFonts w:ascii="Times New Roman" w:eastAsia="TimesNewRomanPS-BoldMT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111D" w:rsidRPr="00C6111D" w:rsidRDefault="00C6111D" w:rsidP="00C6111D">
      <w:pPr>
        <w:pStyle w:val="a3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proofErr w:type="gramStart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Рабочая программа 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«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Мини-футбол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»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разработана для учащихся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1-4 классов,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направлена на содействие улучшению здоровья учащихся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и на этой основе обеспечения нормального физического развития растущего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организма и разностороннюю физическую подготовленность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, п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риобретение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учащимися необходимых знаний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умений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навыков для самостоятельного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использования физических упражнений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закаливающих средств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гигиенических требований с целью поддержания высокой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работоспособности во всех периодах жизни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а также воспитания навыков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самостоятельных занятий</w:t>
      </w:r>
      <w:proofErr w:type="gramEnd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умения вести здоровый образ жизни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</w:p>
    <w:p w:rsidR="00C6111D" w:rsidRPr="00C6111D" w:rsidRDefault="00C6111D" w:rsidP="00C6111D">
      <w:pPr>
        <w:pStyle w:val="a3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Данная программа направлена 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привитие учащимися умения правильно выполнять основные технические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приемы и тактические действия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обеспечение разносторонней физической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подготовки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.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призвана подготовить детей к сдаче учебных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нормативов по физической и технической подготовке в соответствии с 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возрастом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</w:p>
    <w:p w:rsidR="00C6111D" w:rsidRPr="00C6111D" w:rsidRDefault="00C6111D" w:rsidP="00C6111D">
      <w:pPr>
        <w:pStyle w:val="a3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Данная программа создавалась с учётом того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система физического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воспитания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объединяющая урочные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внеурочные формы занятий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физическими упражнениями и спортом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должна создавать максимально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благоприятные условия для раскрытия и развития не только физических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и духовных способностей ребёнка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его самоопределения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</w:p>
    <w:p w:rsidR="00C6111D" w:rsidRPr="00C6111D" w:rsidRDefault="00C6111D" w:rsidP="00C6111D">
      <w:pPr>
        <w:pStyle w:val="a3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Новизна и оригинальность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программы в том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она учитывает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специфику дополнительного образования и охватывает значительно больше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желающих заниматься этим видом спорта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предъявляя посильные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требования в процессе обучения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.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Она дает возможность заняться мини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-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футболом с 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«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нуля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»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тем детям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которые еще не начинали проходить раздел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«мини-футбол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»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 школе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а также внимание к вопросу воспитания здорового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образа жизни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всестороннего подхода к воспитанию гармоничного человека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Мини-футбол 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—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командная игра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 которой каждый игрок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согласовывает свои действия с действиями партнеров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.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Различные функции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игроков обязывают их постоянно взаимодействовать друг с другом для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достижения общей цели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.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Эта особенность имеет </w:t>
      </w:r>
      <w:proofErr w:type="gramStart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воспитания дружбы и товарищества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привычки подчинять свои действия</w:t>
      </w:r>
    </w:p>
    <w:p w:rsidR="00C6111D" w:rsidRPr="00C6111D" w:rsidRDefault="00C6111D" w:rsidP="00C6111D">
      <w:pPr>
        <w:pStyle w:val="a3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интересам коллектива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Стремление превзойти соперника в быстроте действий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изобретательности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меткости подач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чёткости передач и других действий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направленных на достижение победы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приучает занимающихся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мобилизовывать</w:t>
      </w:r>
      <w:proofErr w:type="spellEnd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свои возможности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действовать с максимальным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напряжением сил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преодолевать трудности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возникающие в ходе спортивной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борьбы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</w:p>
    <w:p w:rsidR="00C6111D" w:rsidRPr="00C6111D" w:rsidRDefault="00C6111D" w:rsidP="00C6111D">
      <w:pPr>
        <w:pStyle w:val="a3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Занятия мини-футболом способствуют развитию и совершенствованию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у занимающихся основных физических качеств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формированию различных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двигательных навыков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укреплению здоровья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Соревновательный характер игры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самостоятельность тактических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индивидуальных и групповых действий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непрерывное изменение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обстановки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удача или неуспех вызывают у играющих проявление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разнообразных чувств и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переживаний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.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Высокий эмоциональный подъем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поддерживает постоянную активность и интерес к игре</w:t>
      </w:r>
      <w:r w:rsidRPr="00C6111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Эти особенности мини-футбола создают благоприятные условия для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воспитания у </w:t>
      </w:r>
      <w:proofErr w:type="gramStart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умения управлять эмоциями, не терять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контроля за своими действиями, в случае успеха не ослаблять борьбы, а при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неудаче не падать духом.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Формируя на основе вышеперечисленного у обучаемых поведенческих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установок, баскетбол, как спортивная игра, своими техническими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методическими средствами эффективно позволяет обогатить внутренний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мир ребенка, расширить его информированность в области оздоровления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развития организма.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Актуальность программы для современных детей ведущих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малоподвижный образ жизни, вовлечение их в различные секции, в условиях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агрессивной информационной среды, формирует позитивную психологию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общения и коллективного взаимодействия, занятия в кружке, секции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способствуют повышению самооценки, тренируясь в неформальной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обстановке, в отличие от школы, где предъявляются строгие требования 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дисциплине, ребёнок более раскрепощается, что раскрывает его скрытые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возможности по формированию логического мышления.</w:t>
      </w:r>
      <w:proofErr w:type="gramEnd"/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Педагогическая целесообразность позволяет решить проблему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занятости свободного времени детей, формированию физических качеств,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пробуждение интереса детей к новой деятельности в области физической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культуры и спорта.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 условиях современной общеобразовательной школы у учащихся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связи с большими учебными нагрузками и объемами домашнего задания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развивается гиподинамия. Решить отчасти, проблему призвана программа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дополнительного образования «мини-футбол», </w:t>
      </w:r>
      <w:proofErr w:type="gramStart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направленная</w:t>
      </w:r>
      <w:proofErr w:type="gramEnd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удовлетворение потребностей в движении, оздоровлении и поддержании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функциональности организма.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Цель программы:</w:t>
      </w:r>
    </w:p>
    <w:p w:rsid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C6111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обучающая</w:t>
      </w:r>
      <w:proofErr w:type="gramEnd"/>
      <w:r w:rsidRPr="00C6111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– обучить детей технике и тактике игры в мини-футбол,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правилам и особенностям данной игры, вопросам подготовки к играм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обязательным закреплением полученных знаний на практике;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развивающая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со</w:t>
      </w:r>
      <w:proofErr w:type="gramEnd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вершенствовать у юных спортсменов 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техническое мастерство, тактическое мышление, способность анализировать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ход матча, сложившейся ситуации, развивать умение работать в коллективе,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вовлечь детей в активные занятия мини – футболом; популяризовать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здоровый образ жизни среди обучающихся школы;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C6111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воспитательная –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воспитывать у юных спортсменов чувство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патриотизма, любви к Родине, коллективизма, нравственные качества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(уважительность, тактичность, ответственность, настойчивость и др.), 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также эмоциональные качества личности (оптимизм, бодрость и др.)</w:t>
      </w:r>
      <w:proofErr w:type="gramEnd"/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Задачи: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1. Образовательные: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· Формирование умения специальных двигательных действий, умений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навыков при игре в мини-футбол;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· Привитие навыков личной и спортивной гигиены.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2. Оздоровительные: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· Укрепление физического здоровья ребёнка;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· Совершенствование и повышение закрепленных свойств и устойчивости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организма к простудным заболеваниям;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· Повышение общей приспособленности детей в период развития быстроты,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ловкости, гибкости, выносливости, силы.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3. Воспитательные: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· Формирование потребности в здоровом образе жизни;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· Воспитание морально-волевых качеств.</w:t>
      </w:r>
    </w:p>
    <w:p w:rsid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Занятия проводятся 1 раз в неделю 2 часа (45 минут одно занятие) с 10-минутным перерывом на отдых, в год 72 ч.</w:t>
      </w:r>
    </w:p>
    <w:p w:rsid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Формы и режим занятий: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6111D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Форма организации детей на занятии</w:t>
      </w:r>
      <w:r w:rsidRPr="00C6111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: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групповая</w:t>
      </w:r>
      <w:proofErr w:type="gramEnd"/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организацией индивидуальных форм работы внутри группы,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парах, подгрупповая.</w:t>
      </w: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Форма проведения занятий</w:t>
      </w:r>
      <w:r w:rsidRPr="00C6111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практическое, комбинированное,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соревновательное.</w:t>
      </w:r>
    </w:p>
    <w:p w:rsid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C6111D" w:rsidRPr="00C6111D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Изучение теоретического материала осуществляется в форме 15-20-минутных бесед, которые проводятся, как правило, в начале занятий (как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часть комплексного занятия). Кроме того, теоретические сведения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сообщаются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учащимся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процессе проведения практических занятий.</w:t>
      </w:r>
    </w:p>
    <w:p w:rsidR="00D04B5F" w:rsidRDefault="00D04B5F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D04B5F" w:rsidRDefault="00C6111D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Практические занятия по физической, технической и тактической</w:t>
      </w:r>
      <w:r w:rsidR="00D04B5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подготовке проводятся в форме игровых занятий по общепринятой</w:t>
      </w:r>
      <w:r w:rsidR="00D04B5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111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методике. </w:t>
      </w:r>
    </w:p>
    <w:p w:rsidR="00D04B5F" w:rsidRDefault="00D04B5F" w:rsidP="00C6111D">
      <w:pPr>
        <w:pStyle w:val="a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b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b/>
          <w:sz w:val="28"/>
          <w:szCs w:val="28"/>
        </w:rPr>
        <w:t>Ожидаемые результаты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MT" w:hAnsi="Times New Roman" w:cs="Times New Roman"/>
          <w:sz w:val="28"/>
          <w:szCs w:val="28"/>
        </w:rPr>
        <w:t>В результате освоения обязательного минимума содержания программы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мини-футболу дети в секции должны достигнуть следующего уровня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развития физической подготовки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: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i/>
          <w:sz w:val="28"/>
          <w:szCs w:val="28"/>
        </w:rPr>
        <w:t>Знать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: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историческое развитие физической культуры и спорта в России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.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Особенности возникновения и развития игры в футбол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lastRenderedPageBreak/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о деятельности систем кровообращения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дыхания в процессе и после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воздействия физических нагрузок и способах контроля над деятельностью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этих систем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возрастные особенности развития основных физических качеств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: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силы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быстроты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выносливости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proofErr w:type="spellStart"/>
      <w:r w:rsidRPr="00D04B5F">
        <w:rPr>
          <w:rFonts w:ascii="Times New Roman" w:eastAsia="TimesNewRomanPSMT" w:hAnsi="Times New Roman" w:cs="Times New Roman"/>
          <w:sz w:val="28"/>
          <w:szCs w:val="28"/>
        </w:rPr>
        <w:t>психофункциональные</w:t>
      </w:r>
      <w:proofErr w:type="spellEnd"/>
      <w:r w:rsidRPr="00D04B5F">
        <w:rPr>
          <w:rFonts w:ascii="Times New Roman" w:eastAsia="TimesNewRomanPSMT" w:hAnsi="Times New Roman" w:cs="Times New Roman"/>
          <w:sz w:val="28"/>
          <w:szCs w:val="28"/>
        </w:rPr>
        <w:t xml:space="preserve"> особенности собственного организма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индивидуальные способы контроля над развитием его адаптивных свойств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укрепления здоровья и повышения физической подготовленности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способы организации самостоятельных занятий физическими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упражнениями с разной функциональной направленностью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правила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использования спортивного инвентаря и оборудования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правила личной гигиены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профилактики травматизма и оказания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доврачебной помощи при занятиях физическими упражнениями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i/>
          <w:sz w:val="28"/>
          <w:szCs w:val="28"/>
        </w:rPr>
        <w:t>Уметь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: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технически правильно осуществлять двигательные действия в футболе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использовать их в условиях соревновательной деятельности и организации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собственного досуга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проводить самостоятельные занятия по развитию основных физических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способностей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управлять своими эмоциями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 xml:space="preserve">эффективно взаимодействовать </w:t>
      </w:r>
      <w:proofErr w:type="gramStart"/>
      <w:r w:rsidRPr="00D04B5F">
        <w:rPr>
          <w:rFonts w:ascii="Times New Roman" w:eastAsia="TimesNewRomanPSMT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взрослыми и сверстниками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владеть культурой общения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04B5F" w:rsidRPr="00D04B5F" w:rsidRDefault="00D04B5F" w:rsidP="00D04B5F">
      <w:pPr>
        <w:pStyle w:val="a3"/>
        <w:rPr>
          <w:rFonts w:ascii="Times New Roman" w:eastAsia="TimesNewRomanPS-BoldMT" w:hAnsi="Times New Roman" w:cs="Times New Roman"/>
          <w:sz w:val="28"/>
          <w:szCs w:val="28"/>
        </w:rPr>
      </w:pP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соблюдать правила безопасности и профилактики травматизма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занятиях физическими упражнениями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оказывать первую помощь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4B5F">
        <w:rPr>
          <w:rFonts w:ascii="Times New Roman" w:eastAsia="TimesNewRomanPSMT" w:hAnsi="Times New Roman" w:cs="Times New Roman"/>
          <w:sz w:val="28"/>
          <w:szCs w:val="28"/>
        </w:rPr>
        <w:t>травмах и несчастных случаях</w:t>
      </w:r>
      <w:r w:rsidRPr="00D04B5F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D04B5F" w:rsidRDefault="00D04B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3F56" w:rsidRDefault="00FA3F56" w:rsidP="00FA3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5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занятий</w:t>
      </w:r>
    </w:p>
    <w:p w:rsidR="00FA3F56" w:rsidRPr="00FA3F56" w:rsidRDefault="00FA3F56" w:rsidP="00FA3F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9669"/>
        <w:gridCol w:w="2126"/>
        <w:gridCol w:w="992"/>
        <w:gridCol w:w="1134"/>
      </w:tblGrid>
      <w:tr w:rsidR="00FA3F56" w:rsidRPr="00FA3F56" w:rsidTr="008D43DB">
        <w:tc>
          <w:tcPr>
            <w:tcW w:w="1001" w:type="dxa"/>
            <w:vMerge w:val="restart"/>
            <w:shd w:val="clear" w:color="auto" w:fill="auto"/>
            <w:vAlign w:val="center"/>
          </w:tcPr>
          <w:p w:rsidR="00FA3F56" w:rsidRPr="00FA3F56" w:rsidRDefault="00FA3F56" w:rsidP="00FA3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9669" w:type="dxa"/>
            <w:vMerge w:val="restart"/>
            <w:shd w:val="clear" w:color="auto" w:fill="auto"/>
            <w:vAlign w:val="center"/>
          </w:tcPr>
          <w:p w:rsidR="00FA3F56" w:rsidRPr="00FA3F56" w:rsidRDefault="00FA3F56" w:rsidP="00FA3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A3F56" w:rsidRPr="00FA3F56" w:rsidRDefault="00FA3F56" w:rsidP="00BE0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A3F56" w:rsidRPr="00FA3F56" w:rsidRDefault="00FA3F56" w:rsidP="00FA3F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A3F56" w:rsidRPr="00FA3F56" w:rsidTr="008D43DB">
        <w:tc>
          <w:tcPr>
            <w:tcW w:w="1001" w:type="dxa"/>
            <w:vMerge/>
            <w:shd w:val="clear" w:color="auto" w:fill="auto"/>
            <w:vAlign w:val="center"/>
          </w:tcPr>
          <w:p w:rsidR="00FA3F56" w:rsidRPr="00FA3F56" w:rsidRDefault="00FA3F56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9" w:type="dxa"/>
            <w:vMerge/>
            <w:shd w:val="clear" w:color="auto" w:fill="auto"/>
            <w:vAlign w:val="center"/>
          </w:tcPr>
          <w:p w:rsidR="00FA3F56" w:rsidRPr="00FA3F56" w:rsidRDefault="00FA3F56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A3F56" w:rsidRPr="00FA3F56" w:rsidRDefault="00FA3F56" w:rsidP="00BE0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3F56" w:rsidRPr="00FA3F56" w:rsidRDefault="00FA3F56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F56" w:rsidRPr="00FA3F56" w:rsidRDefault="00FA3F56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занятие, объяснение техники безопасности, правил игры, основ игры в футбол.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Стойки футболистов, передвижение на поле.</w:t>
            </w:r>
          </w:p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Обучение: передачи мяча внутренней частью стопы, остановка мяча.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Повторение: передачи мяча внутренней частью стопы, остановка мяча. Подвижная игра с мячом (Точная передача).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43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43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координационных способностей (жонглирование мячом, резкие развороты).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rPr>
          <w:trHeight w:val="141"/>
        </w:trPr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43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Обучение: передача мяча подъемом. Совершенствование: передачи мяча внутренней частью стопы, остановка мяча.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43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Обучение: передача мяча навесом. Совершенствование ранее изученного материала.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43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Игра в квадрат двумя-тремя касаниями мяча.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43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Обучение: передача одним касанием мяча. Игра в футбол по упрощенным правилам.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AE6E3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43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FA3F56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Учебно-тренировочная игра в футбол.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D0" w:rsidRPr="00FA3F56" w:rsidTr="008D43DB">
        <w:tc>
          <w:tcPr>
            <w:tcW w:w="1001" w:type="dxa"/>
            <w:shd w:val="clear" w:color="auto" w:fill="auto"/>
            <w:vAlign w:val="center"/>
          </w:tcPr>
          <w:p w:rsidR="00653FD0" w:rsidRPr="00FA3F56" w:rsidRDefault="00653FD0" w:rsidP="009D6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  <w:shd w:val="clear" w:color="auto" w:fill="auto"/>
          </w:tcPr>
          <w:p w:rsidR="00653FD0" w:rsidRPr="00547ED5" w:rsidRDefault="00653FD0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Удары по воротам с 12 метров по катящемуся мячу. Удары по неподвижному мячу.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3FD0" w:rsidRPr="00FA3F56" w:rsidRDefault="00653FD0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53FD0" w:rsidRPr="00FA3F56" w:rsidRDefault="00653FD0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3FD0" w:rsidRPr="00FA3F56" w:rsidRDefault="00653FD0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D0" w:rsidRPr="00FA3F56" w:rsidTr="008D43DB">
        <w:tc>
          <w:tcPr>
            <w:tcW w:w="1001" w:type="dxa"/>
            <w:shd w:val="clear" w:color="auto" w:fill="auto"/>
            <w:vAlign w:val="center"/>
          </w:tcPr>
          <w:p w:rsidR="00653FD0" w:rsidRPr="00FA3F56" w:rsidRDefault="00653FD0" w:rsidP="00FC6D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  <w:shd w:val="clear" w:color="auto" w:fill="auto"/>
          </w:tcPr>
          <w:p w:rsidR="00653FD0" w:rsidRPr="00547ED5" w:rsidRDefault="00653FD0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Удары по летящему мячу. Учебно-тренировочная игра в футбол.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3FD0" w:rsidRPr="00FA3F56" w:rsidRDefault="00653FD0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53FD0" w:rsidRPr="00FA3F56" w:rsidRDefault="00653FD0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3FD0" w:rsidRPr="00FA3F56" w:rsidRDefault="00653FD0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D0" w:rsidRPr="00FA3F56" w:rsidTr="008D43DB">
        <w:tc>
          <w:tcPr>
            <w:tcW w:w="1001" w:type="dxa"/>
            <w:shd w:val="clear" w:color="auto" w:fill="auto"/>
            <w:vAlign w:val="center"/>
          </w:tcPr>
          <w:p w:rsidR="00653FD0" w:rsidRPr="00FA3F56" w:rsidRDefault="00653FD0" w:rsidP="00FC6D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  <w:shd w:val="clear" w:color="auto" w:fill="auto"/>
          </w:tcPr>
          <w:p w:rsidR="00653FD0" w:rsidRPr="00547ED5" w:rsidRDefault="00653FD0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ранее изученного материала. Двухсторонняя игра в футбол по основным правилам.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3FD0" w:rsidRPr="00FA3F56" w:rsidRDefault="00653FD0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53FD0" w:rsidRPr="00FA3F56" w:rsidRDefault="00653FD0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3FD0" w:rsidRPr="00FA3F56" w:rsidRDefault="00653FD0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ED4192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FC6D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  <w:shd w:val="clear" w:color="auto" w:fill="auto"/>
          </w:tcPr>
          <w:p w:rsidR="00BE0373" w:rsidRPr="00547ED5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ED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5F25B1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FC6D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координационных способностей (жонглирование мячом, резкие </w:t>
            </w: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развороты).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3D3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653F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Обучение: навесная передача и прием летящего мяча (грудью, головой, бедром, стопой).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1C2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653F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Повторение: навесная передача и прием летящего мяча (грудью, головой, бедром, стопой).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1C2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Обучение: угловой удар (расстановка игроков)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1C2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Удары по летящему мячу. Учебно-тренировочная игра в футбол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1C2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ранее изученного материала. Двухсторонняя игра в футбол по основным правилам.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2F08C7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1C2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2F08C7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1C2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координационных способностей (жонглирование мячом, резкие развороты).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3C4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ранее изученного материала. Двухсторонняя игра в футбол по основным правилам.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3C4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FA3F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Обучение: навесная передача и прием летящего мяча (грудью, головой, бедром, стопой).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Повторение: навесная передача и прием летящего мяча (грудью, головой, бедром, стопой).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Обучение: угловой удар (расстановка игроков)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  <w:shd w:val="clear" w:color="auto" w:fill="auto"/>
          </w:tcPr>
          <w:p w:rsidR="00BE0373" w:rsidRPr="002C4136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36">
              <w:rPr>
                <w:rFonts w:ascii="Times New Roman" w:hAnsi="Times New Roman" w:cs="Times New Roman"/>
                <w:b/>
                <w:sz w:val="28"/>
                <w:szCs w:val="28"/>
              </w:rPr>
              <w:t>Удары по летящему мячу. Учебно-тренировочная игра в футбол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  <w:shd w:val="clear" w:color="auto" w:fill="auto"/>
          </w:tcPr>
          <w:p w:rsidR="00BE0373" w:rsidRPr="00C6111D" w:rsidRDefault="00BE0373" w:rsidP="008D43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11D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ранее изученного материала. Двухсторонняя игра в футбол по основным правилам.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7D5879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  <w:shd w:val="clear" w:color="auto" w:fill="auto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7D5879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  <w:shd w:val="clear" w:color="auto" w:fill="auto"/>
          </w:tcPr>
          <w:p w:rsidR="00BE0373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FD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 (жонглирование мячом, резкие развороты).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69" w:type="dxa"/>
            <w:shd w:val="clear" w:color="auto" w:fill="auto"/>
          </w:tcPr>
          <w:p w:rsidR="00BE0373" w:rsidRPr="00006618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Обучение: навесная передача и прием летящего мяча (грудью, головой, бедром, стопой).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  <w:shd w:val="clear" w:color="auto" w:fill="auto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навесная передача и прием летящего мяча (грудью, головой, бедром, стопой).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669" w:type="dxa"/>
            <w:shd w:val="clear" w:color="auto" w:fill="auto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Обучение: угловой удар (расстановка игроков)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3814F6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69" w:type="dxa"/>
            <w:shd w:val="clear" w:color="auto" w:fill="auto"/>
          </w:tcPr>
          <w:p w:rsidR="00BE0373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FD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 (жонглирование мячом, резкие развороты).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69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618">
              <w:rPr>
                <w:rFonts w:ascii="Times New Roman" w:hAnsi="Times New Roman" w:cs="Times New Roman"/>
                <w:sz w:val="28"/>
                <w:szCs w:val="28"/>
              </w:rPr>
              <w:t>Повторение 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материала. Учебно-тренировочная игра в футбол.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669" w:type="dxa"/>
            <w:shd w:val="clear" w:color="auto" w:fill="auto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618">
              <w:rPr>
                <w:rFonts w:ascii="Times New Roman" w:hAnsi="Times New Roman" w:cs="Times New Roman"/>
                <w:sz w:val="28"/>
                <w:szCs w:val="28"/>
              </w:rPr>
              <w:t>Повторение 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материала. Учебно-тренировочная игра в футбол.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93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69" w:type="dxa"/>
            <w:shd w:val="clear" w:color="auto" w:fill="auto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93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69" w:type="dxa"/>
            <w:shd w:val="clear" w:color="auto" w:fill="auto"/>
          </w:tcPr>
          <w:p w:rsidR="00BE0373" w:rsidRPr="00653FD0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FD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 (жонглирование мячом, резкие развороты). Игра в квадрат.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93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669" w:type="dxa"/>
            <w:shd w:val="clear" w:color="auto" w:fill="auto"/>
          </w:tcPr>
          <w:p w:rsidR="00BE0373" w:rsidRPr="00653FD0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розыгрыша стандартных положений (штрафной, угловой, стандартный удары)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93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669" w:type="dxa"/>
            <w:shd w:val="clear" w:color="auto" w:fill="auto"/>
          </w:tcPr>
          <w:p w:rsidR="00BE0373" w:rsidRPr="00653FD0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розыгрыша стандартных положений (штрафной, угловой, стандартный удары)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93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69" w:type="dxa"/>
            <w:shd w:val="clear" w:color="auto" w:fill="auto"/>
          </w:tcPr>
          <w:p w:rsidR="00BE0373" w:rsidRPr="00653FD0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розыгрыша стандартных положений (штрафной, угловой, стандартный удары)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93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69" w:type="dxa"/>
            <w:shd w:val="clear" w:color="auto" w:fill="auto"/>
          </w:tcPr>
          <w:p w:rsidR="00BE0373" w:rsidRPr="00653FD0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 Обучение игре в меньшинстве и большинстве.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Pr="00FA3F56" w:rsidRDefault="00BE0373" w:rsidP="00793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69" w:type="dxa"/>
            <w:shd w:val="clear" w:color="auto" w:fill="auto"/>
          </w:tcPr>
          <w:p w:rsidR="00BE0373" w:rsidRPr="00653FD0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 Обучение игре в меньшинстве и большинстве.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Default="00BE0373" w:rsidP="00793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669" w:type="dxa"/>
            <w:shd w:val="clear" w:color="auto" w:fill="auto"/>
          </w:tcPr>
          <w:p w:rsidR="00BE0373" w:rsidRPr="00653FD0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 Обучение игре в меньшинстве и большинстве.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Default="00BE0373" w:rsidP="00393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669" w:type="dxa"/>
            <w:shd w:val="clear" w:color="auto" w:fill="auto"/>
          </w:tcPr>
          <w:p w:rsidR="00BE0373" w:rsidRPr="00FA3F56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Default="00BE0373" w:rsidP="00393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669" w:type="dxa"/>
            <w:shd w:val="clear" w:color="auto" w:fill="auto"/>
          </w:tcPr>
          <w:p w:rsidR="00BE0373" w:rsidRPr="00653FD0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FD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 (жонглирование мячом, резкие развороты). Игра в квадрат.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73" w:rsidRPr="00FA3F56" w:rsidTr="008D43DB">
        <w:tc>
          <w:tcPr>
            <w:tcW w:w="1001" w:type="dxa"/>
            <w:shd w:val="clear" w:color="auto" w:fill="auto"/>
            <w:vAlign w:val="center"/>
          </w:tcPr>
          <w:p w:rsidR="00BE0373" w:rsidRDefault="00BE0373" w:rsidP="00393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669" w:type="dxa"/>
            <w:shd w:val="clear" w:color="auto" w:fill="auto"/>
          </w:tcPr>
          <w:p w:rsidR="00BE0373" w:rsidRDefault="00BE0373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футбол по определенному сюжету.</w:t>
            </w:r>
          </w:p>
        </w:tc>
        <w:tc>
          <w:tcPr>
            <w:tcW w:w="2126" w:type="dxa"/>
            <w:shd w:val="clear" w:color="auto" w:fill="auto"/>
          </w:tcPr>
          <w:p w:rsidR="00BE0373" w:rsidRPr="00FA3F56" w:rsidRDefault="00BE0373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0373" w:rsidRPr="00FA3F56" w:rsidRDefault="00BE0373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B9" w:rsidRPr="00FA3F56" w:rsidTr="008D43DB">
        <w:tc>
          <w:tcPr>
            <w:tcW w:w="1001" w:type="dxa"/>
            <w:shd w:val="clear" w:color="auto" w:fill="auto"/>
            <w:vAlign w:val="center"/>
          </w:tcPr>
          <w:p w:rsidR="00D864B9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69" w:type="dxa"/>
            <w:shd w:val="clear" w:color="auto" w:fill="auto"/>
          </w:tcPr>
          <w:p w:rsidR="00D864B9" w:rsidRDefault="00D864B9" w:rsidP="007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футбол по определенному сюжету.</w:t>
            </w:r>
          </w:p>
        </w:tc>
        <w:tc>
          <w:tcPr>
            <w:tcW w:w="2126" w:type="dxa"/>
            <w:shd w:val="clear" w:color="auto" w:fill="auto"/>
          </w:tcPr>
          <w:p w:rsidR="00D864B9" w:rsidRPr="00FA3F56" w:rsidRDefault="00D864B9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B9" w:rsidRPr="00FA3F56" w:rsidTr="008D43DB">
        <w:tc>
          <w:tcPr>
            <w:tcW w:w="1001" w:type="dxa"/>
            <w:shd w:val="clear" w:color="auto" w:fill="auto"/>
            <w:vAlign w:val="center"/>
          </w:tcPr>
          <w:p w:rsidR="00D864B9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669" w:type="dxa"/>
            <w:shd w:val="clear" w:color="auto" w:fill="auto"/>
          </w:tcPr>
          <w:p w:rsidR="00D864B9" w:rsidRDefault="00D864B9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футбол по определенному сюжету.</w:t>
            </w:r>
          </w:p>
        </w:tc>
        <w:tc>
          <w:tcPr>
            <w:tcW w:w="2126" w:type="dxa"/>
            <w:shd w:val="clear" w:color="auto" w:fill="auto"/>
          </w:tcPr>
          <w:p w:rsidR="00D864B9" w:rsidRPr="00FA3F56" w:rsidRDefault="00D864B9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B9" w:rsidRPr="00FA3F56" w:rsidTr="008D43DB">
        <w:tc>
          <w:tcPr>
            <w:tcW w:w="1001" w:type="dxa"/>
            <w:shd w:val="clear" w:color="auto" w:fill="auto"/>
            <w:vAlign w:val="center"/>
          </w:tcPr>
          <w:p w:rsidR="00D864B9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669" w:type="dxa"/>
            <w:shd w:val="clear" w:color="auto" w:fill="auto"/>
          </w:tcPr>
          <w:p w:rsidR="00D864B9" w:rsidRDefault="00D864B9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футбол по определенному сюжету.</w:t>
            </w:r>
          </w:p>
        </w:tc>
        <w:tc>
          <w:tcPr>
            <w:tcW w:w="2126" w:type="dxa"/>
            <w:shd w:val="clear" w:color="auto" w:fill="auto"/>
          </w:tcPr>
          <w:p w:rsidR="00D864B9" w:rsidRPr="00FA3F56" w:rsidRDefault="00D864B9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B9" w:rsidRPr="00FA3F56" w:rsidTr="008D43DB">
        <w:tc>
          <w:tcPr>
            <w:tcW w:w="1001" w:type="dxa"/>
            <w:shd w:val="clear" w:color="auto" w:fill="auto"/>
            <w:vAlign w:val="center"/>
          </w:tcPr>
          <w:p w:rsidR="00D864B9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669" w:type="dxa"/>
            <w:shd w:val="clear" w:color="auto" w:fill="auto"/>
          </w:tcPr>
          <w:p w:rsidR="00D864B9" w:rsidRDefault="00D864B9" w:rsidP="00241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различных ударов</w:t>
            </w:r>
            <w:r w:rsidR="00241688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риемов мяча, технических и тактических  действий. Игра в футбол.</w:t>
            </w:r>
          </w:p>
        </w:tc>
        <w:tc>
          <w:tcPr>
            <w:tcW w:w="2126" w:type="dxa"/>
            <w:shd w:val="clear" w:color="auto" w:fill="auto"/>
          </w:tcPr>
          <w:p w:rsidR="00D864B9" w:rsidRPr="00FA3F56" w:rsidRDefault="00D864B9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69" w:type="dxa"/>
            <w:shd w:val="clear" w:color="auto" w:fill="auto"/>
          </w:tcPr>
          <w:p w:rsid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различных ударов, приемов мяча, технических и тактических  действий. Игра в футбол.</w:t>
            </w:r>
          </w:p>
        </w:tc>
        <w:tc>
          <w:tcPr>
            <w:tcW w:w="2126" w:type="dxa"/>
            <w:shd w:val="clear" w:color="auto" w:fill="auto"/>
          </w:tcPr>
          <w:p w:rsidR="00241688" w:rsidRPr="00FA3F56" w:rsidRDefault="00241688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69" w:type="dxa"/>
            <w:shd w:val="clear" w:color="auto" w:fill="auto"/>
          </w:tcPr>
          <w:p w:rsid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различных ударов, приемов мяча, технических и тактических  действий. Игра в футбол.</w:t>
            </w:r>
          </w:p>
        </w:tc>
        <w:tc>
          <w:tcPr>
            <w:tcW w:w="2126" w:type="dxa"/>
            <w:shd w:val="clear" w:color="auto" w:fill="auto"/>
          </w:tcPr>
          <w:p w:rsidR="00241688" w:rsidRPr="00FA3F56" w:rsidRDefault="00241688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B9" w:rsidRPr="00FA3F56" w:rsidTr="008D43DB">
        <w:tc>
          <w:tcPr>
            <w:tcW w:w="1001" w:type="dxa"/>
            <w:shd w:val="clear" w:color="auto" w:fill="auto"/>
            <w:vAlign w:val="center"/>
          </w:tcPr>
          <w:p w:rsidR="00D864B9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669" w:type="dxa"/>
            <w:shd w:val="clear" w:color="auto" w:fill="auto"/>
          </w:tcPr>
          <w:p w:rsidR="00D864B9" w:rsidRDefault="00D864B9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игра в футбол.</w:t>
            </w:r>
          </w:p>
        </w:tc>
        <w:tc>
          <w:tcPr>
            <w:tcW w:w="2126" w:type="dxa"/>
            <w:shd w:val="clear" w:color="auto" w:fill="auto"/>
          </w:tcPr>
          <w:p w:rsidR="00D864B9" w:rsidRPr="00FA3F56" w:rsidRDefault="00D864B9" w:rsidP="00BE0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64B9" w:rsidRPr="00FA3F56" w:rsidRDefault="00D864B9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241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Круговая тренировка. Подвижные игры 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элементами футбола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52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Круговая тренировка. Подвижные игры 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элементами футбола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52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241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Развитие скоростно-силовых качеств. Техника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ведения, остановки и отбора мяча. Техника ударов 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мячу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52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Развитие скоростно-силовых качеств. Техника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ведения, остановки и отбора мяча. Техника ударов 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мячу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52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241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Челночный бег и прыжки, </w:t>
            </w:r>
            <w:proofErr w:type="spellStart"/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52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Челночный бег и прыжки, </w:t>
            </w:r>
            <w:proofErr w:type="spellStart"/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52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241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52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52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241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Обучение выбиванию мяча носком у партнера,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ведущего мяч сбоку. Удары по воротам.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B36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Обучение выбиванию мяча носком у партнера,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ведущего мяч сбоку. Удары по воротам.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B36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Обучение выбиванию мяча носком у партнера,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ведущего мяч сбоку. Удары по воротам.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B36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241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Тактическая игра в нападении и защите. Учебная игра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B36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Тактическая игра в нападении и защите. Учебная игра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B36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241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B36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669" w:type="dxa"/>
            <w:shd w:val="clear" w:color="auto" w:fill="auto"/>
          </w:tcPr>
          <w:p w:rsidR="00241688" w:rsidRPr="00241688" w:rsidRDefault="00241688" w:rsidP="001C0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68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Подвижные игры с элементами футбола.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B36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88" w:rsidRPr="00FA3F56" w:rsidTr="008D43DB">
        <w:tc>
          <w:tcPr>
            <w:tcW w:w="1001" w:type="dxa"/>
            <w:shd w:val="clear" w:color="auto" w:fill="auto"/>
            <w:vAlign w:val="center"/>
          </w:tcPr>
          <w:p w:rsidR="00241688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669" w:type="dxa"/>
            <w:shd w:val="clear" w:color="auto" w:fill="auto"/>
          </w:tcPr>
          <w:p w:rsidR="00241688" w:rsidRDefault="00241688" w:rsidP="008D4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игра в футбол.</w:t>
            </w:r>
          </w:p>
        </w:tc>
        <w:tc>
          <w:tcPr>
            <w:tcW w:w="2126" w:type="dxa"/>
            <w:shd w:val="clear" w:color="auto" w:fill="auto"/>
          </w:tcPr>
          <w:p w:rsidR="00241688" w:rsidRDefault="00241688" w:rsidP="00241688">
            <w:pPr>
              <w:jc w:val="center"/>
            </w:pPr>
            <w:r w:rsidRPr="00B36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1688" w:rsidRPr="00FA3F56" w:rsidRDefault="00241688" w:rsidP="00FA3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F56" w:rsidRPr="00FA3F56" w:rsidRDefault="00FA3F56" w:rsidP="00FA3F5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A3F56" w:rsidRPr="00FA3F56" w:rsidSect="00FA3F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F56"/>
    <w:rsid w:val="00006618"/>
    <w:rsid w:val="00241688"/>
    <w:rsid w:val="00296CCB"/>
    <w:rsid w:val="002C4136"/>
    <w:rsid w:val="004C41FE"/>
    <w:rsid w:val="00547ED5"/>
    <w:rsid w:val="005C02DC"/>
    <w:rsid w:val="00653FD0"/>
    <w:rsid w:val="00AF7612"/>
    <w:rsid w:val="00BE0373"/>
    <w:rsid w:val="00C6111D"/>
    <w:rsid w:val="00D04B5F"/>
    <w:rsid w:val="00D864B9"/>
    <w:rsid w:val="00FA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F56"/>
    <w:pPr>
      <w:spacing w:after="0" w:line="240" w:lineRule="auto"/>
    </w:pPr>
  </w:style>
  <w:style w:type="table" w:styleId="a4">
    <w:name w:val="Table Grid"/>
    <w:basedOn w:val="a1"/>
    <w:uiPriority w:val="59"/>
    <w:rsid w:val="00AF76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2023-01-11T18:57:00Z</cp:lastPrinted>
  <dcterms:created xsi:type="dcterms:W3CDTF">2022-04-16T14:38:00Z</dcterms:created>
  <dcterms:modified xsi:type="dcterms:W3CDTF">2023-04-18T13:17:00Z</dcterms:modified>
</cp:coreProperties>
</file>